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77C3" w14:textId="77777777" w:rsidR="007C1D4E" w:rsidRPr="00A344F1" w:rsidRDefault="007C1D4E" w:rsidP="007C1D4E">
      <w:pPr>
        <w:spacing w:line="280" w:lineRule="exact"/>
        <w:ind w:right="3118"/>
        <w:rPr>
          <w:b/>
          <w:sz w:val="30"/>
          <w:szCs w:val="30"/>
        </w:rPr>
      </w:pPr>
      <w:r w:rsidRPr="00A344F1">
        <w:rPr>
          <w:b/>
          <w:sz w:val="30"/>
          <w:szCs w:val="30"/>
        </w:rPr>
        <w:t xml:space="preserve">Интернет-проект </w:t>
      </w:r>
      <w:proofErr w:type="gramStart"/>
      <w:r w:rsidRPr="00A344F1">
        <w:rPr>
          <w:b/>
          <w:sz w:val="30"/>
          <w:szCs w:val="30"/>
        </w:rPr>
        <w:t xml:space="preserve">   «</w:t>
      </w:r>
      <w:proofErr w:type="gramEnd"/>
      <w:r w:rsidRPr="00A344F1">
        <w:rPr>
          <w:b/>
          <w:sz w:val="30"/>
          <w:szCs w:val="30"/>
        </w:rPr>
        <w:t xml:space="preserve">Официальные </w:t>
      </w:r>
    </w:p>
    <w:p w14:paraId="63FC2AE9" w14:textId="77777777" w:rsidR="007C1D4E" w:rsidRPr="00A344F1" w:rsidRDefault="007C1D4E" w:rsidP="007C1D4E">
      <w:pPr>
        <w:spacing w:line="280" w:lineRule="exact"/>
        <w:ind w:right="3118"/>
        <w:rPr>
          <w:b/>
          <w:sz w:val="30"/>
          <w:szCs w:val="30"/>
        </w:rPr>
      </w:pPr>
      <w:r w:rsidRPr="00A344F1">
        <w:rPr>
          <w:b/>
          <w:sz w:val="30"/>
          <w:szCs w:val="30"/>
        </w:rPr>
        <w:t xml:space="preserve">геральдические символы Республики </w:t>
      </w:r>
    </w:p>
    <w:p w14:paraId="5C0719E3" w14:textId="7F9484D7" w:rsidR="007C1D4E" w:rsidRDefault="007C1D4E" w:rsidP="007C1D4E">
      <w:pPr>
        <w:spacing w:line="280" w:lineRule="exact"/>
        <w:ind w:right="3118"/>
        <w:rPr>
          <w:b/>
          <w:sz w:val="30"/>
          <w:szCs w:val="30"/>
        </w:rPr>
      </w:pPr>
      <w:r w:rsidRPr="00A344F1">
        <w:rPr>
          <w:b/>
          <w:sz w:val="30"/>
          <w:szCs w:val="30"/>
        </w:rPr>
        <w:t>Беларусь»</w:t>
      </w:r>
    </w:p>
    <w:p w14:paraId="7FB92C3B" w14:textId="5B2D04D5" w:rsidR="009E3237" w:rsidRPr="00A344F1" w:rsidRDefault="009E3237" w:rsidP="007C1D4E">
      <w:pPr>
        <w:spacing w:line="280" w:lineRule="exact"/>
        <w:ind w:right="3118"/>
        <w:rPr>
          <w:b/>
          <w:sz w:val="30"/>
          <w:szCs w:val="30"/>
        </w:rPr>
      </w:pPr>
      <w:r>
        <w:rPr>
          <w:color w:val="000000"/>
          <w:sz w:val="30"/>
          <w:szCs w:val="30"/>
        </w:rPr>
        <w:t xml:space="preserve">(режим доступа: </w:t>
      </w:r>
      <w:hyperlink r:id="rId5" w:history="1">
        <w:r w:rsidR="001C3D68" w:rsidRPr="008323B4">
          <w:rPr>
            <w:rStyle w:val="a4"/>
            <w:sz w:val="30"/>
            <w:szCs w:val="30"/>
          </w:rPr>
          <w:t>https://gs.archives.gov.by</w:t>
        </w:r>
      </w:hyperlink>
      <w:bookmarkStart w:id="0" w:name="_GoBack"/>
      <w:bookmarkEnd w:id="0"/>
      <w:r>
        <w:rPr>
          <w:color w:val="000000"/>
          <w:sz w:val="30"/>
          <w:szCs w:val="30"/>
        </w:rPr>
        <w:t>)</w:t>
      </w:r>
    </w:p>
    <w:p w14:paraId="1779133A" w14:textId="77777777" w:rsidR="007C1D4E" w:rsidRPr="00C47905" w:rsidRDefault="007C1D4E" w:rsidP="007C1D4E">
      <w:pPr>
        <w:ind w:right="3685"/>
        <w:rPr>
          <w:b/>
          <w:sz w:val="30"/>
          <w:szCs w:val="30"/>
        </w:rPr>
      </w:pPr>
    </w:p>
    <w:p w14:paraId="1AE351E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В настоящее время интерес к белорусской символике чрезвычайно актуале</w:t>
      </w:r>
      <w:r>
        <w:rPr>
          <w:sz w:val="30"/>
          <w:szCs w:val="30"/>
        </w:rPr>
        <w:t>н. В первую очередь это связано</w:t>
      </w:r>
      <w:r w:rsidRPr="00C47905">
        <w:rPr>
          <w:sz w:val="30"/>
          <w:szCs w:val="30"/>
        </w:rPr>
        <w:t xml:space="preserve"> с осознанием каждым жителем нашей страны того факта, что он – гражданин Республики Беларусь, а также с национальным и духовным возрождением белорусского народа в целом. Символика – часть нашей богатой истории, яркий и уникальный элемент идеологии и культуры. Наиболее востребованы и значимы Государственные Герб, Флаг и Гимн, которые являются своеобразным «олицетворением» страны. Наряду с ними активно используется как важный атрибут национального самосознания символика –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Все они составляют официальные геральдические символы и представляют собой систему отличительных условных знаков, принятых к использованию в Республике Беларусь.</w:t>
      </w:r>
    </w:p>
    <w:p w14:paraId="1DCA608A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 xml:space="preserve">Официальные геральдические символы составляют Государственный геральдический регистр – информационный ресурс Республики Беларусь. </w:t>
      </w:r>
    </w:p>
    <w:p w14:paraId="77E66280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Его формирование осуществляется в Департаменте по архивам и делопроизводству Министерства юстиции. Доступ к различным источникам информации является неотъемлемой частью функционирования современного общества. Реальная эффективность новых знаний заключается не только в беспрепятственном и своевременном получении пользователями предназначенной для них информации, но и дальнейшем ее использовании. Весьма востребованным информационным ресурсом в настоящее время является комплекс официальных геральдических символов.</w:t>
      </w:r>
    </w:p>
    <w:p w14:paraId="5C5DB691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Департаментом и Белорусским научно-исследовательским центром электронной документации были разработаны средства для представления в сети Интернет Геральдического регистра – сайт «Официальные геральдические символы Республики Беларусь» (далее – сайт). Разработка и внедрение этого сайта направлены на научно-техническое обеспечение деятельности Министерства юстиции Республики Беларусь и имеет не только отраслевое назначение, но и общегосударственное.</w:t>
      </w:r>
    </w:p>
    <w:p w14:paraId="1231D270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При подготовке сайта были приняты за основу следующие критерии размещения информации:</w:t>
      </w:r>
    </w:p>
    <w:p w14:paraId="1C62CC89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lastRenderedPageBreak/>
        <w:t>полнота – влияет на к</w:t>
      </w:r>
      <w:r>
        <w:rPr>
          <w:sz w:val="30"/>
          <w:szCs w:val="30"/>
        </w:rPr>
        <w:t>ачество информации и определяет ее</w:t>
      </w:r>
      <w:r w:rsidRPr="00C47905">
        <w:rPr>
          <w:sz w:val="30"/>
          <w:szCs w:val="30"/>
        </w:rPr>
        <w:t xml:space="preserve"> достаточно</w:t>
      </w:r>
      <w:r>
        <w:rPr>
          <w:sz w:val="30"/>
          <w:szCs w:val="30"/>
        </w:rPr>
        <w:t xml:space="preserve">сть </w:t>
      </w:r>
      <w:r w:rsidRPr="00C47905">
        <w:rPr>
          <w:sz w:val="30"/>
          <w:szCs w:val="30"/>
        </w:rPr>
        <w:t xml:space="preserve">для формирования новых знаний и дальнейшего использования; </w:t>
      </w:r>
    </w:p>
    <w:p w14:paraId="154D5FF1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достоверность – соответствие данных реальному положению дел, которое основано на официальных документах;</w:t>
      </w:r>
    </w:p>
    <w:p w14:paraId="54664E8E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адекватность – </w:t>
      </w:r>
      <w:r w:rsidRPr="00C47905">
        <w:rPr>
          <w:sz w:val="30"/>
          <w:szCs w:val="30"/>
        </w:rPr>
        <w:t xml:space="preserve">степень этого соответствия относительно действительности; </w:t>
      </w:r>
    </w:p>
    <w:p w14:paraId="73E08BA7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 xml:space="preserve">актуальность – важность информации в данный период времени;  </w:t>
      </w:r>
    </w:p>
    <w:p w14:paraId="085A7F5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субъ</w:t>
      </w:r>
      <w:r>
        <w:rPr>
          <w:sz w:val="30"/>
          <w:szCs w:val="30"/>
        </w:rPr>
        <w:t xml:space="preserve">ективность – </w:t>
      </w:r>
      <w:r w:rsidRPr="00C47905">
        <w:rPr>
          <w:sz w:val="30"/>
          <w:szCs w:val="30"/>
        </w:rPr>
        <w:t xml:space="preserve">знания, построенные на основе восприятия и обработки информации, полученной на сайте; </w:t>
      </w:r>
    </w:p>
    <w:p w14:paraId="12D478F0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объективность – </w:t>
      </w:r>
      <w:r w:rsidRPr="00C47905">
        <w:rPr>
          <w:sz w:val="30"/>
          <w:szCs w:val="30"/>
        </w:rPr>
        <w:t xml:space="preserve">достоверные знания, сформированные без влияния на них субъективного мнения. </w:t>
      </w:r>
    </w:p>
    <w:p w14:paraId="7C304F79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Подготовленный сайт имеет следующие разделы:</w:t>
      </w:r>
    </w:p>
    <w:p w14:paraId="6465CF50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C47905">
        <w:rPr>
          <w:sz w:val="30"/>
          <w:szCs w:val="30"/>
        </w:rPr>
        <w:t>осударственные символы Республики Беларусь;</w:t>
      </w:r>
    </w:p>
    <w:p w14:paraId="30CF21B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C47905">
        <w:rPr>
          <w:sz w:val="30"/>
          <w:szCs w:val="30"/>
        </w:rPr>
        <w:t>ерриториальная геральдика;</w:t>
      </w:r>
    </w:p>
    <w:p w14:paraId="154DCB78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47905">
        <w:rPr>
          <w:sz w:val="30"/>
          <w:szCs w:val="30"/>
        </w:rPr>
        <w:t>имволика государственных органов;</w:t>
      </w:r>
    </w:p>
    <w:p w14:paraId="64836779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47905">
        <w:rPr>
          <w:sz w:val="30"/>
          <w:szCs w:val="30"/>
        </w:rPr>
        <w:t>имволика государственных организаций;</w:t>
      </w:r>
    </w:p>
    <w:p w14:paraId="20258598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47905">
        <w:rPr>
          <w:sz w:val="30"/>
          <w:szCs w:val="30"/>
        </w:rPr>
        <w:t>имволика профессиональных союзов;</w:t>
      </w:r>
    </w:p>
    <w:p w14:paraId="5A82DCA1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47905">
        <w:rPr>
          <w:sz w:val="30"/>
          <w:szCs w:val="30"/>
        </w:rPr>
        <w:t>имволика общественных объединений.</w:t>
      </w:r>
    </w:p>
    <w:p w14:paraId="6956E01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 xml:space="preserve">Изображения и описания ОГС размещены на 2,5 </w:t>
      </w:r>
      <w:proofErr w:type="spellStart"/>
      <w:r w:rsidRPr="00C47905">
        <w:rPr>
          <w:sz w:val="30"/>
          <w:szCs w:val="30"/>
        </w:rPr>
        <w:t>тыс</w:t>
      </w:r>
      <w:proofErr w:type="spellEnd"/>
      <w:r w:rsidRPr="00C47905">
        <w:rPr>
          <w:sz w:val="30"/>
          <w:szCs w:val="30"/>
        </w:rPr>
        <w:t xml:space="preserve"> страницах, а общий объем сайта составляет 3,5 ГБ.</w:t>
      </w:r>
    </w:p>
    <w:p w14:paraId="44E060EC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На 18 января 2022 г. на сайте имеется информация о более двух тысячах официальных геральдических символах с перспективой его дальнейшего дополнения и расширения.</w:t>
      </w:r>
    </w:p>
    <w:p w14:paraId="6EF313E6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</w:p>
    <w:p w14:paraId="7E4F5A68" w14:textId="77777777" w:rsidR="007C1D4E" w:rsidRPr="00FA720F" w:rsidRDefault="007C1D4E" w:rsidP="007C1D4E">
      <w:pPr>
        <w:ind w:firstLine="709"/>
        <w:jc w:val="both"/>
        <w:rPr>
          <w:b/>
          <w:i/>
          <w:sz w:val="30"/>
          <w:szCs w:val="30"/>
        </w:rPr>
      </w:pPr>
      <w:r w:rsidRPr="00FA720F">
        <w:rPr>
          <w:b/>
          <w:i/>
          <w:sz w:val="30"/>
          <w:szCs w:val="30"/>
        </w:rPr>
        <w:t>Краткая характеристика разделов сайта</w:t>
      </w:r>
    </w:p>
    <w:p w14:paraId="454C51B9" w14:textId="77777777" w:rsidR="007C1D4E" w:rsidRPr="00C47905" w:rsidRDefault="007C1D4E" w:rsidP="007C1D4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i/>
        </w:rPr>
      </w:pPr>
      <w:r w:rsidRPr="00C47905">
        <w:rPr>
          <w:i/>
        </w:rPr>
        <w:t>Государственные символы Республики Беларусь</w:t>
      </w:r>
    </w:p>
    <w:p w14:paraId="1BE80F7C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На сайте представлены эталонные изображения Государственного флага и Государственного герба Республики Беларусь с их официальным описанием (в соответствии с Законом Рес</w:t>
      </w:r>
      <w:r>
        <w:rPr>
          <w:sz w:val="30"/>
          <w:szCs w:val="30"/>
        </w:rPr>
        <w:t>публики Беларусь от 5 июля 2004 </w:t>
      </w:r>
      <w:r w:rsidRPr="00C47905">
        <w:rPr>
          <w:sz w:val="30"/>
          <w:szCs w:val="30"/>
        </w:rPr>
        <w:t>г. № 301-З «О государственных символах Республики Беларусь»).</w:t>
      </w:r>
    </w:p>
    <w:p w14:paraId="30A6C364" w14:textId="77777777" w:rsidR="007C1D4E" w:rsidRPr="00C47905" w:rsidRDefault="007C1D4E" w:rsidP="007C1D4E">
      <w:pPr>
        <w:ind w:firstLine="709"/>
        <w:jc w:val="both"/>
        <w:rPr>
          <w:i/>
          <w:sz w:val="30"/>
          <w:szCs w:val="30"/>
        </w:rPr>
      </w:pPr>
      <w:r w:rsidRPr="00C47905">
        <w:rPr>
          <w:i/>
          <w:sz w:val="30"/>
          <w:szCs w:val="30"/>
        </w:rPr>
        <w:t>2. Территориальная геральдика</w:t>
      </w:r>
    </w:p>
    <w:p w14:paraId="08A2A7C7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Территориальные геральдические символы – гербы и флаги областей, районов, городов, городских поселков и деревень. Территориальные гербы Беларуси условно можно разделить на две категории. К наиболее значимой группе относятся исторические гербы, существовавшие в качестве отличительных геральдических знаков в прошлом. В XVI–XVIII вв. гербы городов являлись непременными атрибутами городского самоуправления. В конце XVIII-XIX вв. гербы, составленные в Российской Герольдии при сенате, гербы присваивались городам в рамках проведения административной реформы.</w:t>
      </w:r>
    </w:p>
    <w:p w14:paraId="630B259A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lastRenderedPageBreak/>
        <w:t xml:space="preserve">В современных условиях новые территориальные гербы и флаги, аккумулируя все лучшее, что было в прошлом, достойно продолжая исторические традиции белорусской геральдики, рождаются на наших глазах. </w:t>
      </w:r>
    </w:p>
    <w:p w14:paraId="3DAE7A82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В настоящее время на сайте представлены гербы и флаги более двухсот административно-территориальных единиц Беларуси.</w:t>
      </w:r>
    </w:p>
    <w:p w14:paraId="699EA6D7" w14:textId="77777777" w:rsidR="007C1D4E" w:rsidRPr="00C47905" w:rsidRDefault="007C1D4E" w:rsidP="007C1D4E">
      <w:pPr>
        <w:ind w:firstLine="709"/>
        <w:jc w:val="both"/>
        <w:rPr>
          <w:i/>
          <w:sz w:val="30"/>
          <w:szCs w:val="30"/>
        </w:rPr>
      </w:pPr>
      <w:r w:rsidRPr="00C47905">
        <w:rPr>
          <w:i/>
          <w:sz w:val="30"/>
          <w:szCs w:val="30"/>
        </w:rPr>
        <w:t>3. Символика государственных органов и организаций</w:t>
      </w:r>
    </w:p>
    <w:p w14:paraId="0673693D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На сайте размещены официальные геральдические символы (эмблемы, флаги, знамена, нагрудные знаки отличия и различия, юбилейные медали) органов и организаций, подчиненных Президенту Республики Беларусь, министерств и подчиненных им организаций, государственных комитетов и других организаций. Символика прошла геральдическую экспертизу и получила одобрение в Геральдическом совете при Президенте Республики Беларусь. В Геральдический регистр символика была внесена после ее учреждения указами Главы государства и руководителями соответствующих ведомств и организаций.</w:t>
      </w:r>
    </w:p>
    <w:p w14:paraId="1499088D" w14:textId="77777777" w:rsidR="007C1D4E" w:rsidRPr="00C47905" w:rsidRDefault="007C1D4E" w:rsidP="007C1D4E">
      <w:pPr>
        <w:ind w:firstLine="709"/>
        <w:jc w:val="both"/>
        <w:rPr>
          <w:i/>
          <w:sz w:val="30"/>
          <w:szCs w:val="30"/>
        </w:rPr>
      </w:pPr>
      <w:r w:rsidRPr="00C47905">
        <w:rPr>
          <w:i/>
          <w:sz w:val="30"/>
          <w:szCs w:val="30"/>
        </w:rPr>
        <w:t xml:space="preserve">4. Символика общественных объединений и профессиональных союзов. </w:t>
      </w:r>
    </w:p>
    <w:p w14:paraId="4DE9D653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К официальным геральдическим символам этого раздела относятся эмблемы, флаги и нагрудные знаки. Их изображения дополнены официальным описанием.</w:t>
      </w:r>
    </w:p>
    <w:p w14:paraId="1ED00479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На сайте представлена си</w:t>
      </w:r>
      <w:r>
        <w:rPr>
          <w:sz w:val="30"/>
          <w:szCs w:val="30"/>
        </w:rPr>
        <w:t xml:space="preserve">мволика общественных объединений </w:t>
      </w:r>
      <w:r w:rsidRPr="00C47905">
        <w:rPr>
          <w:sz w:val="30"/>
          <w:szCs w:val="30"/>
        </w:rPr>
        <w:t>по нескольким направлениям своей деятельности:</w:t>
      </w:r>
    </w:p>
    <w:p w14:paraId="2D485306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республиканские государственно-общественные объединения;</w:t>
      </w:r>
    </w:p>
    <w:p w14:paraId="4AA5E871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просветительные, культурно-досуговые, воспитательные общественные объединения;</w:t>
      </w:r>
    </w:p>
    <w:p w14:paraId="59D31A08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научные, технические, профессиональные общественные объединения;</w:t>
      </w:r>
    </w:p>
    <w:p w14:paraId="129A7CBA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благотворительные общественные объединения;</w:t>
      </w:r>
    </w:p>
    <w:p w14:paraId="4BAF9A8D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молодежные, детские общественные объединения;</w:t>
      </w:r>
    </w:p>
    <w:p w14:paraId="2AC8E8C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общественные объединения ветеранов, инвалидов;</w:t>
      </w:r>
    </w:p>
    <w:p w14:paraId="789777DA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общественные объединения защитников природы, памятников истории, культуры;</w:t>
      </w:r>
    </w:p>
    <w:p w14:paraId="65DDEAA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творческие общественные объединения;</w:t>
      </w:r>
    </w:p>
    <w:p w14:paraId="0D80815C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физкультурно-спортивные общественные объединения.</w:t>
      </w:r>
    </w:p>
    <w:p w14:paraId="15EF54BB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Таким образом, сайт «Официальные геральдические символы Республики Беларусь» является информационным ресурсом в профессиональной деятельно</w:t>
      </w:r>
      <w:r>
        <w:rPr>
          <w:sz w:val="30"/>
          <w:szCs w:val="30"/>
        </w:rPr>
        <w:t>сти педагогических работников учреждений образования</w:t>
      </w:r>
      <w:r w:rsidRPr="00C47905">
        <w:rPr>
          <w:sz w:val="30"/>
          <w:szCs w:val="30"/>
        </w:rPr>
        <w:t xml:space="preserve">. </w:t>
      </w:r>
    </w:p>
    <w:p w14:paraId="19924727" w14:textId="77777777" w:rsidR="007C1D4E" w:rsidRDefault="007C1D4E" w:rsidP="007C1D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Материалы, размещенные на сайте, могут</w:t>
      </w:r>
      <w:r w:rsidRPr="00C47905">
        <w:rPr>
          <w:sz w:val="30"/>
          <w:szCs w:val="30"/>
        </w:rPr>
        <w:t xml:space="preserve"> служить дополнительным источником информации при подготовке открытых </w:t>
      </w:r>
      <w:r w:rsidRPr="00C47905">
        <w:rPr>
          <w:sz w:val="30"/>
          <w:szCs w:val="30"/>
        </w:rPr>
        <w:lastRenderedPageBreak/>
        <w:t>уроков, тематических выступлений, проведении мероприятий, конкурсов, викторин.</w:t>
      </w:r>
      <w:r>
        <w:rPr>
          <w:sz w:val="30"/>
          <w:szCs w:val="30"/>
        </w:rPr>
        <w:t xml:space="preserve"> </w:t>
      </w:r>
    </w:p>
    <w:p w14:paraId="1BC06602" w14:textId="77777777" w:rsidR="007C1D4E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Знакомство с сайтом, сравнительный анализ и систематизация по разделам (темам)</w:t>
      </w:r>
      <w:r>
        <w:rPr>
          <w:sz w:val="30"/>
          <w:szCs w:val="30"/>
        </w:rPr>
        <w:t xml:space="preserve"> его содержания – </w:t>
      </w:r>
      <w:r w:rsidRPr="00C47905">
        <w:rPr>
          <w:sz w:val="30"/>
          <w:szCs w:val="30"/>
        </w:rPr>
        <w:t>предметом исследования при написании самостоятельных сочинений, курсовых и дипломных работ.</w:t>
      </w:r>
      <w:r>
        <w:rPr>
          <w:sz w:val="30"/>
          <w:szCs w:val="30"/>
        </w:rPr>
        <w:t xml:space="preserve"> </w:t>
      </w:r>
    </w:p>
    <w:p w14:paraId="3F160F1A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Изображения официальных гераль</w:t>
      </w:r>
      <w:r>
        <w:rPr>
          <w:sz w:val="30"/>
          <w:szCs w:val="30"/>
        </w:rPr>
        <w:t xml:space="preserve">дических символов – </w:t>
      </w:r>
      <w:r w:rsidRPr="00C47905">
        <w:rPr>
          <w:sz w:val="30"/>
          <w:szCs w:val="30"/>
        </w:rPr>
        <w:t>наглядным пособием для творческой деятельности учащихся и студентов.</w:t>
      </w:r>
    </w:p>
    <w:p w14:paraId="4C4E3103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Изучение территориальной геральдики будет способствовать более глубокому изучению истории, характерных занятий жителей, особенностей флоры и фауны различных регионов Беларуси.</w:t>
      </w:r>
    </w:p>
    <w:p w14:paraId="6EBB0E63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Знакомство с наградной системой Республики Беларусь позволит привить чувство гордости к заслуженным людям нашей страны, уважения к награжденным членам семьи.</w:t>
      </w:r>
    </w:p>
    <w:p w14:paraId="1923E50D" w14:textId="77777777" w:rsidR="007C1D4E" w:rsidRPr="00C47905" w:rsidRDefault="007C1D4E" w:rsidP="007C1D4E">
      <w:pPr>
        <w:ind w:firstLine="709"/>
        <w:jc w:val="both"/>
        <w:rPr>
          <w:sz w:val="30"/>
          <w:szCs w:val="30"/>
        </w:rPr>
      </w:pPr>
      <w:r w:rsidRPr="00C47905">
        <w:rPr>
          <w:sz w:val="30"/>
          <w:szCs w:val="30"/>
        </w:rPr>
        <w:t>Систематическое обращение к сайту будет способствовать воспитанию у молодого поколения патриотических чувств и уважения к истории и традициям своей Родины.</w:t>
      </w:r>
    </w:p>
    <w:p w14:paraId="4D5DE38B" w14:textId="77777777" w:rsidR="00A5561D" w:rsidRDefault="00A5561D"/>
    <w:sectPr w:rsidR="00A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0E2F"/>
    <w:multiLevelType w:val="hybridMultilevel"/>
    <w:tmpl w:val="082A9724"/>
    <w:lvl w:ilvl="0" w:tplc="C14C3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2"/>
    <w:rsid w:val="001C1507"/>
    <w:rsid w:val="001C3D68"/>
    <w:rsid w:val="00472B7E"/>
    <w:rsid w:val="00522890"/>
    <w:rsid w:val="007C1D4E"/>
    <w:rsid w:val="009E3237"/>
    <w:rsid w:val="00A5561D"/>
    <w:rsid w:val="00E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B612"/>
  <w15:chartTrackingRefBased/>
  <w15:docId w15:val="{2BB40CBE-45ED-40C3-BCEC-193A6F6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4E"/>
    <w:pPr>
      <w:spacing w:after="200" w:line="276" w:lineRule="auto"/>
      <w:ind w:left="720"/>
      <w:contextualSpacing/>
    </w:pPr>
    <w:rPr>
      <w:rFonts w:eastAsiaTheme="minorHAnsi"/>
      <w:sz w:val="30"/>
      <w:szCs w:val="30"/>
      <w:lang w:eastAsia="en-US"/>
    </w:rPr>
  </w:style>
  <w:style w:type="character" w:styleId="a4">
    <w:name w:val="Hyperlink"/>
    <w:basedOn w:val="a0"/>
    <w:uiPriority w:val="99"/>
    <w:unhideWhenUsed/>
    <w:rsid w:val="001C3D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archives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Кастрицкая О.Г.</dc:creator>
  <cp:keywords/>
  <dc:description/>
  <cp:lastModifiedBy>Боричева И.В.</cp:lastModifiedBy>
  <cp:revision>4</cp:revision>
  <dcterms:created xsi:type="dcterms:W3CDTF">2022-01-31T09:20:00Z</dcterms:created>
  <dcterms:modified xsi:type="dcterms:W3CDTF">2022-01-31T11:01:00Z</dcterms:modified>
</cp:coreProperties>
</file>